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81" w:rsidRPr="00123B81" w:rsidRDefault="00123B81" w:rsidP="00123B81">
      <w:pPr>
        <w:tabs>
          <w:tab w:val="left" w:pos="1320"/>
        </w:tabs>
        <w:jc w:val="center"/>
        <w:rPr>
          <w:rFonts w:ascii="Stencil" w:hAnsi="Stencil" w:cs="Times New Roman"/>
          <w:b/>
          <w:sz w:val="52"/>
          <w:szCs w:val="24"/>
        </w:rPr>
      </w:pPr>
      <w:r w:rsidRPr="00123B81">
        <w:rPr>
          <w:rFonts w:ascii="Stencil" w:hAnsi="Stencil" w:cs="Times New Roman"/>
          <w:sz w:val="52"/>
          <w:szCs w:val="24"/>
          <w:u w:val="single"/>
        </w:rPr>
        <w:t>LEDGER</w:t>
      </w:r>
    </w:p>
    <w:p w:rsidR="00897401" w:rsidRPr="00123B81" w:rsidRDefault="00897401" w:rsidP="00897401">
      <w:pPr>
        <w:tabs>
          <w:tab w:val="left" w:pos="1320"/>
        </w:tabs>
        <w:rPr>
          <w:rFonts w:ascii="Times New Roman" w:hAnsi="Times New Roman" w:cs="Times New Roman"/>
          <w:b/>
          <w:sz w:val="24"/>
          <w:szCs w:val="24"/>
        </w:rPr>
      </w:pPr>
      <w:r w:rsidRPr="00123B81">
        <w:rPr>
          <w:rFonts w:ascii="Times New Roman" w:hAnsi="Times New Roman" w:cs="Times New Roman"/>
          <w:b/>
          <w:sz w:val="24"/>
          <w:szCs w:val="24"/>
        </w:rPr>
        <w:t>The cash book</w:t>
      </w:r>
    </w:p>
    <w:p w:rsidR="00897401" w:rsidRPr="00123B81" w:rsidRDefault="00897401" w:rsidP="00123B81">
      <w:pPr>
        <w:tabs>
          <w:tab w:val="left" w:pos="1320"/>
        </w:tabs>
        <w:rPr>
          <w:rFonts w:ascii="Times New Roman" w:hAnsi="Times New Roman" w:cs="Times New Roman"/>
          <w:sz w:val="24"/>
          <w:szCs w:val="24"/>
        </w:rPr>
      </w:pPr>
      <w:r w:rsidRPr="00123B81">
        <w:rPr>
          <w:rFonts w:ascii="Times New Roman" w:hAnsi="Times New Roman" w:cs="Times New Roman"/>
          <w:sz w:val="24"/>
          <w:szCs w:val="24"/>
        </w:rPr>
        <w:t>This is a special ledger which is used to record cash and cheque transactions.</w:t>
      </w:r>
    </w:p>
    <w:p w:rsidR="00897401" w:rsidRPr="00123B81" w:rsidRDefault="00897401" w:rsidP="00123B81">
      <w:pPr>
        <w:tabs>
          <w:tab w:val="left" w:pos="1320"/>
        </w:tabs>
        <w:rPr>
          <w:rFonts w:ascii="Times New Roman" w:hAnsi="Times New Roman" w:cs="Times New Roman"/>
          <w:sz w:val="24"/>
          <w:szCs w:val="24"/>
        </w:rPr>
      </w:pPr>
      <w:r w:rsidRPr="00123B81">
        <w:rPr>
          <w:rFonts w:ascii="Times New Roman" w:hAnsi="Times New Roman" w:cs="Times New Roman"/>
          <w:sz w:val="24"/>
          <w:szCs w:val="24"/>
        </w:rPr>
        <w:t>It contains only the cash in hand and cash at bank (i.e. cash and bank) accounts</w:t>
      </w:r>
    </w:p>
    <w:p w:rsidR="00897401" w:rsidRPr="00415D8E" w:rsidRDefault="00897401" w:rsidP="00897401">
      <w:pPr>
        <w:pStyle w:val="ListParagraph"/>
        <w:numPr>
          <w:ilvl w:val="0"/>
          <w:numId w:val="1"/>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Nominal ledger</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This ledger is used to record business expenses and incomes (gains).It contains all the nominal accounts.</w:t>
      </w:r>
    </w:p>
    <w:p w:rsidR="00897401" w:rsidRPr="00415D8E" w:rsidRDefault="00897401" w:rsidP="00897401">
      <w:pPr>
        <w:pStyle w:val="ListParagraph"/>
        <w:numPr>
          <w:ilvl w:val="0"/>
          <w:numId w:val="1"/>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Private ledger</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This ledger is used in recording private accounts i.e. confidential and valuable fixed assets and the personal accounts of the proprietors such as capital accounts and drawing accounts.</w:t>
      </w:r>
    </w:p>
    <w:p w:rsidR="00897401" w:rsidRPr="00415D8E" w:rsidRDefault="00897401" w:rsidP="00897401">
      <w:pPr>
        <w:pStyle w:val="ListParagraph"/>
        <w:numPr>
          <w:ilvl w:val="0"/>
          <w:numId w:val="1"/>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The general ledger</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The general ledger contains all other accounts that are not kept in any other ledger e.g. buildings, furniture and stock accounts.</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-Personal accounts of debtors or creditors who do not arise out of sale or purchase of goods on credit are found in the general ledger e.g. debtors as a result of sale of fixed asset on credit and expense creditors.</w:t>
      </w:r>
    </w:p>
    <w:p w:rsidR="00897401" w:rsidRPr="00415D8E" w:rsidRDefault="00897401" w:rsidP="00897401">
      <w:pPr>
        <w:pStyle w:val="ListParagraph"/>
        <w:tabs>
          <w:tab w:val="left" w:pos="1320"/>
        </w:tabs>
        <w:rPr>
          <w:rFonts w:ascii="Times New Roman" w:hAnsi="Times New Roman" w:cs="Times New Roman"/>
          <w:sz w:val="24"/>
          <w:szCs w:val="24"/>
        </w:rPr>
      </w:pP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C)  Private accounts</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These are accounts that the business considers to be confidential and are not availed to everybody except the management and the owners.</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-These accounts may be personal or impersonal.</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-They include capital account, drawings accounts, trading, profit and loss accounts.</w:t>
      </w:r>
    </w:p>
    <w:p w:rsidR="00897401" w:rsidRPr="00415D8E" w:rsidRDefault="00897401" w:rsidP="00897401">
      <w:pPr>
        <w:pStyle w:val="ListParagraph"/>
        <w:tabs>
          <w:tab w:val="left" w:pos="1320"/>
        </w:tabs>
        <w:rPr>
          <w:rFonts w:ascii="Times New Roman" w:hAnsi="Times New Roman" w:cs="Times New Roman"/>
          <w:sz w:val="24"/>
          <w:szCs w:val="24"/>
        </w:rPr>
      </w:pPr>
    </w:p>
    <w:p w:rsidR="00897401" w:rsidRPr="00415D8E" w:rsidRDefault="00897401" w:rsidP="00897401">
      <w:pPr>
        <w:pStyle w:val="ListParagraph"/>
        <w:tabs>
          <w:tab w:val="left" w:pos="1320"/>
        </w:tabs>
        <w:rPr>
          <w:rFonts w:ascii="Times New Roman" w:hAnsi="Times New Roman" w:cs="Times New Roman"/>
          <w:sz w:val="24"/>
          <w:szCs w:val="24"/>
        </w:rPr>
      </w:pPr>
    </w:p>
    <w:p w:rsidR="00897401" w:rsidRPr="00415D8E" w:rsidRDefault="00897401" w:rsidP="00897401">
      <w:pPr>
        <w:pStyle w:val="ListParagraph"/>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u w:val="single"/>
        </w:rPr>
        <w:t>Types of ledgers</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The following are the main types of ledgers that are used to keep the various accounts</w:t>
      </w:r>
    </w:p>
    <w:p w:rsidR="00897401" w:rsidRPr="00415D8E" w:rsidRDefault="00897401" w:rsidP="00897401">
      <w:pPr>
        <w:pStyle w:val="ListParagraph"/>
        <w:numPr>
          <w:ilvl w:val="0"/>
          <w:numId w:val="2"/>
        </w:numPr>
        <w:tabs>
          <w:tab w:val="left" w:pos="1320"/>
        </w:tabs>
        <w:rPr>
          <w:rFonts w:ascii="Times New Roman" w:hAnsi="Times New Roman" w:cs="Times New Roman"/>
          <w:i/>
          <w:sz w:val="24"/>
          <w:szCs w:val="24"/>
        </w:rPr>
      </w:pPr>
      <w:r w:rsidRPr="00415D8E">
        <w:rPr>
          <w:rFonts w:ascii="Times New Roman" w:hAnsi="Times New Roman" w:cs="Times New Roman"/>
          <w:i/>
          <w:sz w:val="24"/>
          <w:szCs w:val="24"/>
        </w:rPr>
        <w:t>The sales ledger (Debtors ledger)</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This is the ledger in which accounts of individual debtors are kept.</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-It is used to record the value of goods sold on credit and the customers to whom the credit sales are made, hence contains the personal names of the debtors.</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-It is called a sales ledger because the accounts of debtors kept here in are as a result of sale of goods on credit. An account is kept for each customer to which is debited the value of credit sale. Payment made by the debtor are credited to the account and debited in the cash book.</w:t>
      </w:r>
    </w:p>
    <w:p w:rsidR="00897401" w:rsidRPr="00415D8E" w:rsidRDefault="00897401" w:rsidP="00897401">
      <w:pPr>
        <w:pStyle w:val="ListParagraph"/>
        <w:numPr>
          <w:ilvl w:val="0"/>
          <w:numId w:val="2"/>
        </w:numPr>
        <w:tabs>
          <w:tab w:val="left" w:pos="1320"/>
        </w:tabs>
        <w:rPr>
          <w:rFonts w:ascii="Times New Roman" w:hAnsi="Times New Roman" w:cs="Times New Roman"/>
          <w:i/>
          <w:sz w:val="24"/>
          <w:szCs w:val="24"/>
        </w:rPr>
      </w:pPr>
      <w:r w:rsidRPr="00415D8E">
        <w:rPr>
          <w:rFonts w:ascii="Times New Roman" w:hAnsi="Times New Roman" w:cs="Times New Roman"/>
          <w:i/>
          <w:sz w:val="24"/>
          <w:szCs w:val="24"/>
        </w:rPr>
        <w:t>Purchases ledger(creditors ledger)</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The purchases ledger contains accounts of creditors i.e. contains the records of the value of goods bought on credit and the suppliers of such goods.</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It is a record of the debts payable by the business due to credit purchases.</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lastRenderedPageBreak/>
        <w:t>An account is kept for each creditor to the credit side of which is posted the value of.</w:t>
      </w:r>
    </w:p>
    <w:p w:rsidR="00897401" w:rsidRPr="00415D8E" w:rsidRDefault="00897401" w:rsidP="00897401">
      <w:pPr>
        <w:pStyle w:val="ListParagraph"/>
        <w:tabs>
          <w:tab w:val="left" w:pos="1320"/>
        </w:tabs>
        <w:ind w:left="1440"/>
        <w:rPr>
          <w:rFonts w:ascii="Times New Roman" w:hAnsi="Times New Roman" w:cs="Times New Roman"/>
          <w:sz w:val="24"/>
          <w:szCs w:val="24"/>
        </w:rPr>
      </w:pP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b) Impersonal accounts</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This category of ledger accounts includes all other accounts that are not personal in nature e.g. buildings, purchases, rent, sales and discounts received.</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Impersonal accounts fall into two types</w:t>
      </w:r>
    </w:p>
    <w:p w:rsidR="00897401" w:rsidRPr="00415D8E" w:rsidRDefault="00897401" w:rsidP="00897401">
      <w:pPr>
        <w:pStyle w:val="ListParagraph"/>
        <w:numPr>
          <w:ilvl w:val="0"/>
          <w:numId w:val="3"/>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Real accounts</w:t>
      </w:r>
    </w:p>
    <w:p w:rsidR="00897401" w:rsidRPr="00415D8E" w:rsidRDefault="00897401" w:rsidP="00897401">
      <w:pPr>
        <w:pStyle w:val="ListParagraph"/>
        <w:numPr>
          <w:ilvl w:val="0"/>
          <w:numId w:val="3"/>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Nominal accounts</w:t>
      </w:r>
    </w:p>
    <w:p w:rsidR="00897401" w:rsidRPr="00415D8E" w:rsidRDefault="00897401" w:rsidP="00897401">
      <w:pPr>
        <w:pStyle w:val="ListParagraph"/>
        <w:tabs>
          <w:tab w:val="left" w:pos="1320"/>
        </w:tabs>
        <w:ind w:left="2160"/>
        <w:rPr>
          <w:rFonts w:ascii="Times New Roman" w:hAnsi="Times New Roman" w:cs="Times New Roman"/>
          <w:sz w:val="24"/>
          <w:szCs w:val="24"/>
        </w:rPr>
      </w:pPr>
    </w:p>
    <w:p w:rsidR="00897401" w:rsidRPr="00415D8E" w:rsidRDefault="00897401" w:rsidP="00897401">
      <w:pPr>
        <w:pStyle w:val="ListParagraph"/>
        <w:numPr>
          <w:ilvl w:val="0"/>
          <w:numId w:val="4"/>
        </w:numPr>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rPr>
        <w:t>Real accounts; These are accounts of tangible assets or property e.g. buildings,land,furniture,fittings,machinery,stock,cash(at bank and in hand)e.t.c</w:t>
      </w:r>
    </w:p>
    <w:p w:rsidR="00897401" w:rsidRPr="00415D8E" w:rsidRDefault="00897401" w:rsidP="00897401">
      <w:pPr>
        <w:pStyle w:val="ListParagraph"/>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rPr>
        <w:t>These accounts are also used to draw up the balance sheet.</w:t>
      </w:r>
      <w:r w:rsidRPr="00415D8E">
        <w:rPr>
          <w:rFonts w:ascii="Times New Roman" w:hAnsi="Times New Roman" w:cs="Times New Roman"/>
          <w:sz w:val="24"/>
          <w:szCs w:val="24"/>
          <w:u w:val="single"/>
        </w:rPr>
        <w:t xml:space="preserve"> </w:t>
      </w:r>
    </w:p>
    <w:p w:rsidR="00897401" w:rsidRPr="00415D8E" w:rsidRDefault="00897401" w:rsidP="00897401">
      <w:pPr>
        <w:pStyle w:val="ListParagraph"/>
        <w:numPr>
          <w:ilvl w:val="0"/>
          <w:numId w:val="4"/>
        </w:numPr>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rPr>
        <w:t>Nominal accounts; These are accounts of items that relate to gains and losses and whose balances at the end of the accounting period.</w:t>
      </w:r>
      <w:r w:rsidRPr="00415D8E">
        <w:rPr>
          <w:rFonts w:ascii="Times New Roman" w:hAnsi="Times New Roman" w:cs="Times New Roman"/>
          <w:sz w:val="24"/>
          <w:szCs w:val="24"/>
          <w:u w:val="single"/>
        </w:rPr>
        <w:t xml:space="preserve">  </w:t>
      </w:r>
    </w:p>
    <w:p w:rsidR="00897401" w:rsidRPr="00415D8E" w:rsidRDefault="00897401" w:rsidP="00897401">
      <w:pPr>
        <w:pStyle w:val="ListParagraph"/>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rPr>
        <w:t>-All expenses, revenues, sales and purchases are hence nominal accounts.</w:t>
      </w:r>
      <w:r w:rsidRPr="00415D8E">
        <w:rPr>
          <w:rFonts w:ascii="Times New Roman" w:hAnsi="Times New Roman" w:cs="Times New Roman"/>
          <w:sz w:val="24"/>
          <w:szCs w:val="24"/>
          <w:u w:val="single"/>
        </w:rPr>
        <w:t xml:space="preserve"> </w:t>
      </w:r>
    </w:p>
    <w:p w:rsidR="00897401" w:rsidRPr="00415D8E" w:rsidRDefault="00897401" w:rsidP="00897401">
      <w:pPr>
        <w:pStyle w:val="ListParagraph"/>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rPr>
        <w:t>-The main business expenses include purchases,sales,returns,insurance,stationary,repairs,depreciation,heating,discount allowed, lighting interests,printing,wages,rent,rates and advertising.</w:t>
      </w:r>
      <w:r w:rsidRPr="00415D8E">
        <w:rPr>
          <w:rFonts w:ascii="Times New Roman" w:hAnsi="Times New Roman" w:cs="Times New Roman"/>
          <w:sz w:val="24"/>
          <w:szCs w:val="24"/>
          <w:u w:val="single"/>
        </w:rPr>
        <w:t xml:space="preserve">      </w:t>
      </w:r>
    </w:p>
    <w:p w:rsidR="00897401" w:rsidRPr="00415D8E" w:rsidRDefault="00897401" w:rsidP="00897401">
      <w:pPr>
        <w:pStyle w:val="ListParagraph"/>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rPr>
        <w:t>The value of losses is included in the same side as the expenses when drawing up the final accounts though it is not an expense.</w:t>
      </w:r>
      <w:r w:rsidRPr="00415D8E">
        <w:rPr>
          <w:rFonts w:ascii="Times New Roman" w:hAnsi="Times New Roman" w:cs="Times New Roman"/>
          <w:sz w:val="24"/>
          <w:szCs w:val="24"/>
          <w:u w:val="single"/>
        </w:rPr>
        <w:t xml:space="preserve">    </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-The income (revenues) include sales,returns,claims out, interest receivable, dividends receivable and commission receivable. Profit is usually categorised together with these incomes when drawing up the final accounts.</w:t>
      </w:r>
    </w:p>
    <w:p w:rsidR="00897401" w:rsidRPr="00415D8E" w:rsidRDefault="00897401" w:rsidP="00897401">
      <w:pPr>
        <w:pStyle w:val="ListParagraph"/>
        <w:tabs>
          <w:tab w:val="left" w:pos="1320"/>
        </w:tabs>
        <w:rPr>
          <w:rFonts w:ascii="Times New Roman" w:hAnsi="Times New Roman" w:cs="Times New Roman"/>
          <w:sz w:val="24"/>
          <w:szCs w:val="24"/>
        </w:rPr>
      </w:pP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u w:val="single"/>
        </w:rPr>
        <w:t xml:space="preserve">Classification of ledger accounts </w:t>
      </w:r>
    </w:p>
    <w:p w:rsidR="00897401" w:rsidRPr="00415D8E" w:rsidRDefault="00897401" w:rsidP="00897401">
      <w:pPr>
        <w:pStyle w:val="ListParagraph"/>
        <w:tabs>
          <w:tab w:val="left" w:pos="1320"/>
        </w:tabs>
        <w:rPr>
          <w:rFonts w:ascii="Times New Roman" w:hAnsi="Times New Roman" w:cs="Times New Roman"/>
          <w:i/>
          <w:sz w:val="24"/>
          <w:szCs w:val="24"/>
        </w:rPr>
      </w:pPr>
      <w:r w:rsidRPr="00415D8E">
        <w:rPr>
          <w:rFonts w:ascii="Times New Roman" w:hAnsi="Times New Roman" w:cs="Times New Roman"/>
          <w:sz w:val="24"/>
          <w:szCs w:val="24"/>
        </w:rPr>
        <w:t xml:space="preserve">Many businesses handle few transactions, hence they have few records to keep. Their accounts can thus be kept in a single ledger referred to as the </w:t>
      </w:r>
      <w:r w:rsidRPr="00415D8E">
        <w:rPr>
          <w:rFonts w:ascii="Times New Roman" w:hAnsi="Times New Roman" w:cs="Times New Roman"/>
          <w:i/>
          <w:sz w:val="24"/>
          <w:szCs w:val="24"/>
        </w:rPr>
        <w:t>general ledger</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As a business grows the volume of transactions increases. This single ledger, therefore, becomes very bulky with accounts and it becomes difficult to make reference to it.</w:t>
      </w:r>
    </w:p>
    <w:p w:rsidR="00897401" w:rsidRPr="00415D8E" w:rsidRDefault="00897401" w:rsidP="00897401">
      <w:pPr>
        <w:pStyle w:val="ListParagraph"/>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rPr>
        <w:t>In order to simplify the recording of transactions and facilitate reference to the accounts, ledger accounts are usually classified and each category kept in a special ledger.</w:t>
      </w:r>
      <w:r w:rsidRPr="00415D8E">
        <w:rPr>
          <w:rFonts w:ascii="Times New Roman" w:hAnsi="Times New Roman" w:cs="Times New Roman"/>
          <w:sz w:val="24"/>
          <w:szCs w:val="24"/>
          <w:u w:val="single"/>
        </w:rPr>
        <w:t xml:space="preserve"> </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u w:val="single"/>
        </w:rPr>
        <w:t>NOTE</w:t>
      </w:r>
      <w:r w:rsidRPr="00415D8E">
        <w:rPr>
          <w:rFonts w:ascii="Times New Roman" w:hAnsi="Times New Roman" w:cs="Times New Roman"/>
          <w:sz w:val="24"/>
          <w:szCs w:val="24"/>
        </w:rPr>
        <w:t xml:space="preserve"> (i) Since many transactions are cash transactions which are normally recorded in the bank and cash accounts a need arises to remove them from the main/general ledger to a separate ledger called the cash book.</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(ii)  The number of ledgers kept depends on the size of the business.</w:t>
      </w:r>
    </w:p>
    <w:p w:rsidR="00897401" w:rsidRPr="00415D8E" w:rsidRDefault="00897401" w:rsidP="00897401">
      <w:pPr>
        <w:pStyle w:val="ListParagraph"/>
        <w:tabs>
          <w:tab w:val="left" w:pos="1320"/>
        </w:tabs>
        <w:rPr>
          <w:rFonts w:ascii="Times New Roman" w:hAnsi="Times New Roman" w:cs="Times New Roman"/>
          <w:sz w:val="24"/>
          <w:szCs w:val="24"/>
        </w:rPr>
      </w:pP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u w:val="single"/>
        </w:rPr>
        <w:t xml:space="preserve">Classes of accounts </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All accounts can be classified into either personal or impersonal accounts.</w:t>
      </w:r>
    </w:p>
    <w:p w:rsidR="00897401" w:rsidRPr="00415D8E" w:rsidRDefault="00897401" w:rsidP="00897401">
      <w:pPr>
        <w:pStyle w:val="ListParagraph"/>
        <w:numPr>
          <w:ilvl w:val="0"/>
          <w:numId w:val="5"/>
        </w:numPr>
        <w:tabs>
          <w:tab w:val="left" w:pos="1320"/>
        </w:tabs>
        <w:rPr>
          <w:rFonts w:ascii="Times New Roman" w:hAnsi="Times New Roman" w:cs="Times New Roman"/>
          <w:sz w:val="24"/>
          <w:szCs w:val="24"/>
          <w:u w:val="single"/>
        </w:rPr>
      </w:pPr>
      <w:r w:rsidRPr="00415D8E">
        <w:rPr>
          <w:rFonts w:ascii="Times New Roman" w:hAnsi="Times New Roman" w:cs="Times New Roman"/>
          <w:sz w:val="24"/>
          <w:szCs w:val="24"/>
        </w:rPr>
        <w:t>Personal accounts</w:t>
      </w:r>
    </w:p>
    <w:p w:rsidR="00897401" w:rsidRPr="00415D8E" w:rsidRDefault="00897401" w:rsidP="00897401">
      <w:pPr>
        <w:pStyle w:val="ListParagraph"/>
        <w:tabs>
          <w:tab w:val="left" w:pos="1320"/>
        </w:tabs>
        <w:ind w:left="1080"/>
        <w:rPr>
          <w:rFonts w:ascii="Times New Roman" w:hAnsi="Times New Roman" w:cs="Times New Roman"/>
          <w:sz w:val="24"/>
          <w:szCs w:val="24"/>
        </w:rPr>
      </w:pPr>
      <w:r w:rsidRPr="00415D8E">
        <w:rPr>
          <w:rFonts w:ascii="Times New Roman" w:hAnsi="Times New Roman" w:cs="Times New Roman"/>
          <w:sz w:val="24"/>
          <w:szCs w:val="24"/>
        </w:rPr>
        <w:t>-These are account of persons</w:t>
      </w:r>
    </w:p>
    <w:p w:rsidR="00897401" w:rsidRPr="00415D8E" w:rsidRDefault="00897401" w:rsidP="00897401">
      <w:pPr>
        <w:pStyle w:val="ListParagraph"/>
        <w:tabs>
          <w:tab w:val="left" w:pos="1320"/>
        </w:tabs>
        <w:ind w:left="1080"/>
        <w:rPr>
          <w:rFonts w:ascii="Times New Roman" w:hAnsi="Times New Roman" w:cs="Times New Roman"/>
          <w:sz w:val="24"/>
          <w:szCs w:val="24"/>
        </w:rPr>
      </w:pPr>
      <w:r w:rsidRPr="00415D8E">
        <w:rPr>
          <w:rFonts w:ascii="Times New Roman" w:hAnsi="Times New Roman" w:cs="Times New Roman"/>
          <w:sz w:val="24"/>
          <w:szCs w:val="24"/>
        </w:rPr>
        <w:t>-They relate to personal, companies or associations.</w:t>
      </w:r>
    </w:p>
    <w:p w:rsidR="00897401" w:rsidRPr="00415D8E" w:rsidRDefault="00897401" w:rsidP="00897401">
      <w:pPr>
        <w:pStyle w:val="ListParagraph"/>
        <w:tabs>
          <w:tab w:val="left" w:pos="1320"/>
        </w:tabs>
        <w:ind w:left="1080"/>
        <w:rPr>
          <w:rFonts w:ascii="Times New Roman" w:hAnsi="Times New Roman" w:cs="Times New Roman"/>
          <w:sz w:val="24"/>
          <w:szCs w:val="24"/>
        </w:rPr>
      </w:pPr>
      <w:r w:rsidRPr="00415D8E">
        <w:rPr>
          <w:rFonts w:ascii="Times New Roman" w:hAnsi="Times New Roman" w:cs="Times New Roman"/>
          <w:sz w:val="24"/>
          <w:szCs w:val="24"/>
        </w:rPr>
        <w:lastRenderedPageBreak/>
        <w:t>-They are mainly accounts of debtors and creditors.</w:t>
      </w:r>
    </w:p>
    <w:p w:rsidR="00897401" w:rsidRPr="00415D8E" w:rsidRDefault="00897401" w:rsidP="00897401">
      <w:pPr>
        <w:pStyle w:val="ListParagraph"/>
        <w:tabs>
          <w:tab w:val="left" w:pos="1320"/>
        </w:tabs>
        <w:ind w:left="1080"/>
        <w:rPr>
          <w:rFonts w:ascii="Times New Roman" w:hAnsi="Times New Roman" w:cs="Times New Roman"/>
          <w:sz w:val="24"/>
          <w:szCs w:val="24"/>
        </w:rPr>
      </w:pPr>
    </w:p>
    <w:p w:rsidR="00897401" w:rsidRPr="00415D8E" w:rsidRDefault="00897401" w:rsidP="00897401">
      <w:pPr>
        <w:pStyle w:val="ListParagraph"/>
        <w:tabs>
          <w:tab w:val="left" w:pos="1320"/>
        </w:tabs>
        <w:ind w:left="1080"/>
        <w:rPr>
          <w:rFonts w:ascii="Times New Roman" w:hAnsi="Times New Roman" w:cs="Times New Roman"/>
          <w:sz w:val="24"/>
          <w:szCs w:val="24"/>
          <w:u w:val="single"/>
        </w:rPr>
      </w:pPr>
      <w:r w:rsidRPr="00415D8E">
        <w:rPr>
          <w:rFonts w:ascii="Times New Roman" w:hAnsi="Times New Roman" w:cs="Times New Roman"/>
          <w:sz w:val="24"/>
          <w:szCs w:val="24"/>
          <w:u w:val="single"/>
        </w:rPr>
        <w:t xml:space="preserve">NOTE: </w:t>
      </w:r>
      <w:r w:rsidRPr="00415D8E">
        <w:rPr>
          <w:rFonts w:ascii="Times New Roman" w:hAnsi="Times New Roman" w:cs="Times New Roman"/>
          <w:sz w:val="24"/>
          <w:szCs w:val="24"/>
        </w:rPr>
        <w:t>capital account is the proprietors personal account, showing the net worth of the business hence it is a personal account.</w:t>
      </w:r>
      <w:r w:rsidRPr="00415D8E">
        <w:rPr>
          <w:rFonts w:ascii="Times New Roman" w:hAnsi="Times New Roman" w:cs="Times New Roman"/>
          <w:sz w:val="24"/>
          <w:szCs w:val="24"/>
          <w:u w:val="single"/>
        </w:rPr>
        <w:t xml:space="preserve"> </w:t>
      </w:r>
    </w:p>
    <w:p w:rsidR="00897401" w:rsidRPr="00415D8E" w:rsidRDefault="00897401" w:rsidP="00897401">
      <w:pPr>
        <w:pStyle w:val="ListParagraph"/>
        <w:tabs>
          <w:tab w:val="left" w:pos="1320"/>
        </w:tabs>
        <w:ind w:left="1080"/>
        <w:rPr>
          <w:rFonts w:ascii="Times New Roman" w:hAnsi="Times New Roman" w:cs="Times New Roman"/>
          <w:sz w:val="24"/>
          <w:szCs w:val="24"/>
        </w:rPr>
      </w:pPr>
      <w:r w:rsidRPr="00415D8E">
        <w:rPr>
          <w:rFonts w:ascii="Times New Roman" w:hAnsi="Times New Roman" w:cs="Times New Roman"/>
          <w:sz w:val="24"/>
          <w:szCs w:val="24"/>
        </w:rPr>
        <w:t>-The account balances of these accounts are used to draw up the balance sheet.</w:t>
      </w:r>
    </w:p>
    <w:p w:rsidR="00897401" w:rsidRPr="00415D8E" w:rsidRDefault="00897401" w:rsidP="00897401">
      <w:pPr>
        <w:pStyle w:val="ListParagraph"/>
        <w:tabs>
          <w:tab w:val="left" w:pos="1320"/>
        </w:tabs>
        <w:ind w:left="1080"/>
        <w:rPr>
          <w:rFonts w:ascii="Times New Roman" w:hAnsi="Times New Roman" w:cs="Times New Roman"/>
          <w:sz w:val="24"/>
          <w:szCs w:val="24"/>
        </w:rPr>
      </w:pPr>
      <w:r w:rsidRPr="00415D8E">
        <w:rPr>
          <w:rFonts w:ascii="Times New Roman" w:hAnsi="Times New Roman" w:cs="Times New Roman"/>
          <w:sz w:val="24"/>
          <w:szCs w:val="24"/>
        </w:rPr>
        <w:t>-In the ledger, the trial balance total is not affected.</w:t>
      </w:r>
    </w:p>
    <w:p w:rsidR="00897401" w:rsidRPr="00415D8E" w:rsidRDefault="00897401" w:rsidP="00897401">
      <w:pPr>
        <w:pStyle w:val="ListParagraph"/>
        <w:tabs>
          <w:tab w:val="left" w:pos="1320"/>
        </w:tabs>
        <w:rPr>
          <w:rFonts w:ascii="Times New Roman" w:hAnsi="Times New Roman" w:cs="Times New Roman"/>
          <w:i/>
          <w:sz w:val="24"/>
          <w:szCs w:val="24"/>
        </w:rPr>
      </w:pP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u w:val="single"/>
        </w:rPr>
        <w:t>Purpose of a trial balance</w:t>
      </w:r>
    </w:p>
    <w:p w:rsidR="00897401" w:rsidRPr="00415D8E" w:rsidRDefault="00897401" w:rsidP="00897401">
      <w:pPr>
        <w:pStyle w:val="ListParagraph"/>
        <w:tabs>
          <w:tab w:val="left" w:pos="1320"/>
        </w:tabs>
        <w:rPr>
          <w:rFonts w:ascii="Times New Roman" w:hAnsi="Times New Roman" w:cs="Times New Roman"/>
          <w:sz w:val="24"/>
          <w:szCs w:val="24"/>
        </w:rPr>
      </w:pPr>
      <w:r w:rsidRPr="00415D8E">
        <w:rPr>
          <w:rFonts w:ascii="Times New Roman" w:hAnsi="Times New Roman" w:cs="Times New Roman"/>
          <w:sz w:val="24"/>
          <w:szCs w:val="24"/>
        </w:rPr>
        <w:t>The purpose of a trial balance include;</w:t>
      </w:r>
    </w:p>
    <w:p w:rsidR="00897401" w:rsidRPr="00415D8E" w:rsidRDefault="00897401" w:rsidP="00897401">
      <w:pPr>
        <w:pStyle w:val="ListParagraph"/>
        <w:numPr>
          <w:ilvl w:val="0"/>
          <w:numId w:val="6"/>
        </w:numPr>
        <w:tabs>
          <w:tab w:val="left" w:pos="1320"/>
        </w:tabs>
        <w:rPr>
          <w:rFonts w:ascii="Times New Roman" w:hAnsi="Times New Roman" w:cs="Times New Roman"/>
          <w:sz w:val="24"/>
          <w:szCs w:val="24"/>
        </w:rPr>
      </w:pPr>
      <w:r w:rsidRPr="00415D8E">
        <w:rPr>
          <w:rFonts w:ascii="Times New Roman" w:hAnsi="Times New Roman" w:cs="Times New Roman"/>
          <w:i/>
          <w:sz w:val="24"/>
          <w:szCs w:val="24"/>
        </w:rPr>
        <w:t>Checking the accuracy in the ledger accounts as to whether;</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i-The rule of double entry has been adhered to or observed/ complied with.</w:t>
      </w:r>
    </w:p>
    <w:p w:rsidR="00897401" w:rsidRPr="00415D8E" w:rsidRDefault="00897401" w:rsidP="0089740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ii-There are arithmetical errors in the ledger accounts</w:t>
      </w:r>
    </w:p>
    <w:p w:rsidR="00897401" w:rsidRPr="00415D8E" w:rsidRDefault="00897401" w:rsidP="00897401">
      <w:pPr>
        <w:pStyle w:val="ListParagraph"/>
        <w:numPr>
          <w:ilvl w:val="0"/>
          <w:numId w:val="6"/>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Gives a summary of the ledger i.e. summary of the transactions which have taken place during a given period</w:t>
      </w:r>
    </w:p>
    <w:p w:rsidR="00897401" w:rsidRPr="00415D8E" w:rsidRDefault="00897401" w:rsidP="00897401">
      <w:pPr>
        <w:pStyle w:val="ListParagraph"/>
        <w:numPr>
          <w:ilvl w:val="0"/>
          <w:numId w:val="6"/>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Provide information (account balances) for preparing final accounts such as the trading account, profit and loss account and the balance sheet.</w:t>
      </w:r>
    </w:p>
    <w:p w:rsidR="00897401" w:rsidRPr="00415D8E" w:rsidRDefault="00897401" w:rsidP="00897401">
      <w:pPr>
        <w:pStyle w:val="ListParagraph"/>
        <w:numPr>
          <w:ilvl w:val="0"/>
          <w:numId w:val="6"/>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Test whether the ledger account balances have been posted to the right side of the trial balance.</w:t>
      </w:r>
    </w:p>
    <w:p w:rsidR="00897401" w:rsidRPr="00415D8E" w:rsidRDefault="00897401" w:rsidP="00897401">
      <w:pPr>
        <w:pStyle w:val="ListParagraph"/>
        <w:tabs>
          <w:tab w:val="left" w:pos="1320"/>
        </w:tabs>
        <w:ind w:left="1080"/>
        <w:rPr>
          <w:rFonts w:ascii="Times New Roman" w:hAnsi="Times New Roman" w:cs="Times New Roman"/>
          <w:sz w:val="24"/>
          <w:szCs w:val="24"/>
        </w:rPr>
      </w:pPr>
    </w:p>
    <w:p w:rsidR="00897401" w:rsidRPr="00415D8E" w:rsidRDefault="00897401" w:rsidP="00897401">
      <w:pPr>
        <w:pStyle w:val="ListParagraph"/>
        <w:tabs>
          <w:tab w:val="left" w:pos="1320"/>
        </w:tabs>
        <w:ind w:left="1080"/>
        <w:rPr>
          <w:rFonts w:ascii="Times New Roman" w:hAnsi="Times New Roman" w:cs="Times New Roman"/>
          <w:sz w:val="24"/>
          <w:szCs w:val="24"/>
        </w:rPr>
      </w:pPr>
      <w:r w:rsidRPr="00415D8E">
        <w:rPr>
          <w:rFonts w:ascii="Times New Roman" w:hAnsi="Times New Roman" w:cs="Times New Roman"/>
          <w:sz w:val="24"/>
          <w:szCs w:val="24"/>
          <w:u w:val="single"/>
        </w:rPr>
        <w:t>Limitations of a trial balance</w:t>
      </w:r>
    </w:p>
    <w:p w:rsidR="00897401" w:rsidRPr="00415D8E" w:rsidRDefault="00897401" w:rsidP="00897401">
      <w:pPr>
        <w:pStyle w:val="ListParagraph"/>
        <w:tabs>
          <w:tab w:val="left" w:pos="1320"/>
        </w:tabs>
        <w:ind w:left="1080"/>
        <w:rPr>
          <w:rFonts w:ascii="Times New Roman" w:hAnsi="Times New Roman" w:cs="Times New Roman"/>
          <w:sz w:val="24"/>
          <w:szCs w:val="24"/>
        </w:rPr>
      </w:pPr>
      <w:r w:rsidRPr="00415D8E">
        <w:rPr>
          <w:rFonts w:ascii="Times New Roman" w:hAnsi="Times New Roman" w:cs="Times New Roman"/>
          <w:sz w:val="24"/>
          <w:szCs w:val="24"/>
        </w:rPr>
        <w:t>Even when the trial balance totals are equal, it does not mean that there are no errors made in the ledgers. This is because there are some errors that do not affect the trial balance.</w:t>
      </w:r>
    </w:p>
    <w:p w:rsidR="00897401" w:rsidRPr="00415D8E" w:rsidRDefault="00897401" w:rsidP="00897401">
      <w:pPr>
        <w:pStyle w:val="ListParagraph"/>
        <w:tabs>
          <w:tab w:val="left" w:pos="1320"/>
        </w:tabs>
        <w:ind w:left="1080"/>
        <w:rPr>
          <w:rFonts w:ascii="Times New Roman" w:hAnsi="Times New Roman" w:cs="Times New Roman"/>
          <w:sz w:val="24"/>
          <w:szCs w:val="24"/>
        </w:rPr>
      </w:pPr>
      <w:r w:rsidRPr="00415D8E">
        <w:rPr>
          <w:rFonts w:ascii="Times New Roman" w:hAnsi="Times New Roman" w:cs="Times New Roman"/>
          <w:sz w:val="24"/>
          <w:szCs w:val="24"/>
        </w:rPr>
        <w:t>A trial balance only assures the book keeper that the total of debit entries is equal to total credit entries. The errors that do not affect the trial balances are;</w:t>
      </w:r>
    </w:p>
    <w:p w:rsidR="00897401" w:rsidRPr="00415D8E" w:rsidRDefault="00897401" w:rsidP="00897401">
      <w:pPr>
        <w:pStyle w:val="ListParagraph"/>
        <w:numPr>
          <w:ilvl w:val="0"/>
          <w:numId w:val="7"/>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Error of total omission; This occurs when a transaction takes place and nothing about it is recorded in the books of accounts i.e. it is completely omitted such that neither a credit nor a debit entry is made in the ledgers.</w:t>
      </w:r>
    </w:p>
    <w:p w:rsidR="00897401" w:rsidRPr="00415D8E" w:rsidRDefault="00897401" w:rsidP="00897401">
      <w:pPr>
        <w:pStyle w:val="ListParagraph"/>
        <w:numPr>
          <w:ilvl w:val="0"/>
          <w:numId w:val="7"/>
        </w:numPr>
        <w:tabs>
          <w:tab w:val="left" w:pos="1320"/>
        </w:tabs>
        <w:rPr>
          <w:rFonts w:ascii="Times New Roman" w:hAnsi="Times New Roman" w:cs="Times New Roman"/>
          <w:sz w:val="24"/>
          <w:szCs w:val="24"/>
        </w:rPr>
      </w:pPr>
      <w:r w:rsidRPr="00415D8E">
        <w:rPr>
          <w:rFonts w:ascii="Times New Roman" w:hAnsi="Times New Roman" w:cs="Times New Roman"/>
          <w:sz w:val="24"/>
          <w:szCs w:val="24"/>
        </w:rPr>
        <w:t>Error of original entry; this occurs where both the debit and credit entries are made using similar but erroneous figures. As the wrong amount is recorded in the two accounts.</w:t>
      </w:r>
    </w:p>
    <w:p w:rsidR="009C58C1" w:rsidRPr="00415D8E" w:rsidRDefault="009C58C1" w:rsidP="009C58C1">
      <w:pPr>
        <w:pStyle w:val="ListParagraph"/>
        <w:numPr>
          <w:ilvl w:val="0"/>
          <w:numId w:val="2"/>
        </w:numPr>
        <w:tabs>
          <w:tab w:val="left" w:pos="1320"/>
        </w:tabs>
        <w:rPr>
          <w:rFonts w:ascii="Times New Roman" w:hAnsi="Times New Roman" w:cs="Times New Roman"/>
          <w:sz w:val="24"/>
          <w:szCs w:val="24"/>
        </w:rPr>
      </w:pPr>
      <w:r w:rsidRPr="00415D8E">
        <w:rPr>
          <w:rFonts w:ascii="Times New Roman" w:hAnsi="Times New Roman" w:cs="Times New Roman"/>
          <w:i/>
          <w:sz w:val="24"/>
          <w:szCs w:val="24"/>
        </w:rPr>
        <w:t>Error of commission;</w:t>
      </w:r>
      <w:r w:rsidRPr="00415D8E">
        <w:rPr>
          <w:rFonts w:ascii="Times New Roman" w:hAnsi="Times New Roman" w:cs="Times New Roman"/>
          <w:sz w:val="24"/>
          <w:szCs w:val="24"/>
        </w:rPr>
        <w:t xml:space="preserve"> This occurs where double entry is completed but in the wrong persons accounts especially due to a confusion in names e.g. a debit entry of shs.2000 was made in Otieno’s account instead of Atieno’s account.</w:t>
      </w:r>
    </w:p>
    <w:p w:rsidR="009C58C1" w:rsidRPr="00415D8E" w:rsidRDefault="009C58C1" w:rsidP="009C58C1">
      <w:pPr>
        <w:pStyle w:val="ListParagraph"/>
        <w:numPr>
          <w:ilvl w:val="0"/>
          <w:numId w:val="2"/>
        </w:numPr>
        <w:tabs>
          <w:tab w:val="left" w:pos="1320"/>
        </w:tabs>
        <w:rPr>
          <w:rFonts w:ascii="Times New Roman" w:hAnsi="Times New Roman" w:cs="Times New Roman"/>
          <w:sz w:val="24"/>
          <w:szCs w:val="24"/>
        </w:rPr>
      </w:pPr>
      <w:r w:rsidRPr="00415D8E">
        <w:rPr>
          <w:rFonts w:ascii="Times New Roman" w:hAnsi="Times New Roman" w:cs="Times New Roman"/>
          <w:i/>
          <w:sz w:val="24"/>
          <w:szCs w:val="24"/>
        </w:rPr>
        <w:t>Compensating errors;</w:t>
      </w:r>
      <w:r w:rsidRPr="00415D8E">
        <w:rPr>
          <w:rFonts w:ascii="Times New Roman" w:hAnsi="Times New Roman" w:cs="Times New Roman"/>
          <w:sz w:val="24"/>
          <w:szCs w:val="24"/>
        </w:rPr>
        <w:t xml:space="preserve"> These are errors whose effects cancel out e.g. over debiting debtors account by sh.300 and under debiting cash account by sh.300.</w:t>
      </w:r>
    </w:p>
    <w:p w:rsidR="009C58C1" w:rsidRPr="00415D8E" w:rsidRDefault="009C58C1" w:rsidP="009C58C1">
      <w:pPr>
        <w:pStyle w:val="ListParagraph"/>
        <w:numPr>
          <w:ilvl w:val="0"/>
          <w:numId w:val="2"/>
        </w:numPr>
        <w:tabs>
          <w:tab w:val="left" w:pos="1320"/>
        </w:tabs>
        <w:rPr>
          <w:rFonts w:ascii="Times New Roman" w:hAnsi="Times New Roman" w:cs="Times New Roman"/>
          <w:sz w:val="24"/>
          <w:szCs w:val="24"/>
        </w:rPr>
      </w:pPr>
      <w:r w:rsidRPr="00415D8E">
        <w:rPr>
          <w:rFonts w:ascii="Times New Roman" w:hAnsi="Times New Roman" w:cs="Times New Roman"/>
          <w:i/>
          <w:sz w:val="24"/>
          <w:szCs w:val="24"/>
        </w:rPr>
        <w:t>Complete reversal of entries;</w:t>
      </w:r>
      <w:r w:rsidRPr="00415D8E">
        <w:rPr>
          <w:rFonts w:ascii="Times New Roman" w:hAnsi="Times New Roman" w:cs="Times New Roman"/>
          <w:sz w:val="24"/>
          <w:szCs w:val="24"/>
        </w:rPr>
        <w:t xml:space="preserve"> This occurs where the account to be debited is credited and the account to be credited is debited e.g. the sale of goods to Lydia on credit may be recorded as follows;</w:t>
      </w:r>
    </w:p>
    <w:p w:rsidR="009C58C1" w:rsidRPr="00415D8E" w:rsidRDefault="009C58C1" w:rsidP="009C58C1">
      <w:pPr>
        <w:pStyle w:val="ListParagraph"/>
        <w:tabs>
          <w:tab w:val="left" w:pos="1320"/>
        </w:tabs>
        <w:ind w:left="1440"/>
        <w:rPr>
          <w:rFonts w:ascii="Times New Roman" w:hAnsi="Times New Roman" w:cs="Times New Roman"/>
          <w:i/>
          <w:sz w:val="24"/>
          <w:szCs w:val="24"/>
        </w:rPr>
      </w:pPr>
    </w:p>
    <w:p w:rsidR="009C58C1" w:rsidRPr="00415D8E" w:rsidRDefault="009C58C1" w:rsidP="009C58C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Dr.sales a/c</w:t>
      </w:r>
    </w:p>
    <w:p w:rsidR="009C58C1" w:rsidRPr="00415D8E" w:rsidRDefault="009C58C1" w:rsidP="009C58C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Cr.Lydius a/c              instead of</w:t>
      </w:r>
    </w:p>
    <w:p w:rsidR="009C58C1" w:rsidRPr="00415D8E" w:rsidRDefault="009C58C1" w:rsidP="009C58C1">
      <w:pPr>
        <w:pStyle w:val="ListParagraph"/>
        <w:tabs>
          <w:tab w:val="left" w:pos="1320"/>
        </w:tabs>
        <w:ind w:left="1440"/>
        <w:rPr>
          <w:rFonts w:ascii="Times New Roman" w:hAnsi="Times New Roman" w:cs="Times New Roman"/>
          <w:sz w:val="24"/>
          <w:szCs w:val="24"/>
        </w:rPr>
      </w:pPr>
    </w:p>
    <w:p w:rsidR="009C58C1" w:rsidRPr="00415D8E" w:rsidRDefault="009C58C1" w:rsidP="009C58C1">
      <w:pPr>
        <w:pStyle w:val="ListParagraph"/>
        <w:tabs>
          <w:tab w:val="left" w:pos="1320"/>
        </w:tabs>
        <w:ind w:left="1440"/>
        <w:rPr>
          <w:rFonts w:ascii="Times New Roman" w:hAnsi="Times New Roman" w:cs="Times New Roman"/>
          <w:sz w:val="24"/>
          <w:szCs w:val="24"/>
        </w:rPr>
      </w:pPr>
    </w:p>
    <w:p w:rsidR="009C58C1" w:rsidRPr="00415D8E" w:rsidRDefault="009C58C1" w:rsidP="009C58C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Dr.Lydius a/c</w:t>
      </w:r>
    </w:p>
    <w:p w:rsidR="009C58C1" w:rsidRPr="00415D8E" w:rsidRDefault="009C58C1" w:rsidP="009C58C1">
      <w:pPr>
        <w:pStyle w:val="ListParagraph"/>
        <w:tabs>
          <w:tab w:val="left" w:pos="1320"/>
        </w:tabs>
        <w:ind w:left="1440"/>
        <w:rPr>
          <w:rFonts w:ascii="Times New Roman" w:hAnsi="Times New Roman" w:cs="Times New Roman"/>
          <w:sz w:val="24"/>
          <w:szCs w:val="24"/>
        </w:rPr>
      </w:pPr>
      <w:r w:rsidRPr="00415D8E">
        <w:rPr>
          <w:rFonts w:ascii="Times New Roman" w:hAnsi="Times New Roman" w:cs="Times New Roman"/>
          <w:sz w:val="24"/>
          <w:szCs w:val="24"/>
        </w:rPr>
        <w:t>Cr.sales a/c</w:t>
      </w:r>
    </w:p>
    <w:p w:rsidR="009C58C1" w:rsidRPr="00415D8E" w:rsidRDefault="009C58C1" w:rsidP="009C58C1">
      <w:pPr>
        <w:pStyle w:val="ListParagraph"/>
        <w:tabs>
          <w:tab w:val="left" w:pos="1320"/>
        </w:tabs>
        <w:ind w:left="1440"/>
        <w:rPr>
          <w:rFonts w:ascii="Times New Roman" w:hAnsi="Times New Roman" w:cs="Times New Roman"/>
          <w:sz w:val="24"/>
          <w:szCs w:val="24"/>
        </w:rPr>
      </w:pPr>
    </w:p>
    <w:p w:rsidR="009C58C1" w:rsidRPr="00415D8E" w:rsidRDefault="009C58C1" w:rsidP="009C58C1">
      <w:pPr>
        <w:pStyle w:val="ListParagraph"/>
        <w:numPr>
          <w:ilvl w:val="0"/>
          <w:numId w:val="1"/>
        </w:numPr>
        <w:tabs>
          <w:tab w:val="left" w:pos="1320"/>
        </w:tabs>
        <w:rPr>
          <w:rFonts w:ascii="Times New Roman" w:hAnsi="Times New Roman" w:cs="Times New Roman"/>
          <w:sz w:val="24"/>
          <w:szCs w:val="24"/>
        </w:rPr>
      </w:pPr>
      <w:r w:rsidRPr="00415D8E">
        <w:rPr>
          <w:rFonts w:ascii="Times New Roman" w:hAnsi="Times New Roman" w:cs="Times New Roman"/>
          <w:i/>
          <w:sz w:val="24"/>
          <w:szCs w:val="24"/>
        </w:rPr>
        <w:t>Error of principle;</w:t>
      </w:r>
      <w:r w:rsidRPr="00415D8E">
        <w:rPr>
          <w:rFonts w:ascii="Times New Roman" w:hAnsi="Times New Roman" w:cs="Times New Roman"/>
          <w:sz w:val="24"/>
          <w:szCs w:val="24"/>
        </w:rPr>
        <w:t xml:space="preserve"> This is where a transaction is recorded in the wrong account of a different class from the correct one e.g. repairs of machinery was debited in the machinery instead of debiting the repairs account.</w:t>
      </w:r>
    </w:p>
    <w:p w:rsidR="00897401" w:rsidRPr="00415D8E" w:rsidRDefault="00897401" w:rsidP="00897401">
      <w:pPr>
        <w:pStyle w:val="ListParagraph"/>
        <w:tabs>
          <w:tab w:val="left" w:pos="1320"/>
        </w:tabs>
        <w:ind w:left="2160"/>
        <w:rPr>
          <w:rFonts w:ascii="Times New Roman" w:hAnsi="Times New Roman" w:cs="Times New Roman"/>
          <w:sz w:val="24"/>
          <w:szCs w:val="24"/>
        </w:rPr>
      </w:pPr>
    </w:p>
    <w:p w:rsidR="00897401" w:rsidRPr="00415D8E" w:rsidRDefault="00897401" w:rsidP="00897401">
      <w:pPr>
        <w:pStyle w:val="ListParagraph"/>
        <w:tabs>
          <w:tab w:val="left" w:pos="1320"/>
        </w:tabs>
        <w:ind w:left="2160"/>
        <w:rPr>
          <w:rFonts w:ascii="Times New Roman" w:hAnsi="Times New Roman" w:cs="Times New Roman"/>
          <w:sz w:val="24"/>
          <w:szCs w:val="24"/>
        </w:rPr>
      </w:pPr>
    </w:p>
    <w:p w:rsidR="00897401" w:rsidRPr="00415D8E" w:rsidRDefault="00897401" w:rsidP="00897401">
      <w:pPr>
        <w:pStyle w:val="ListParagraph"/>
        <w:tabs>
          <w:tab w:val="left" w:pos="1320"/>
        </w:tabs>
        <w:ind w:left="2160"/>
        <w:rPr>
          <w:rFonts w:ascii="Times New Roman" w:hAnsi="Times New Roman" w:cs="Times New Roman"/>
          <w:sz w:val="24"/>
          <w:szCs w:val="24"/>
          <w:u w:val="single"/>
        </w:rPr>
      </w:pPr>
      <w:r w:rsidRPr="00415D8E">
        <w:rPr>
          <w:rFonts w:ascii="Times New Roman" w:hAnsi="Times New Roman" w:cs="Times New Roman"/>
          <w:sz w:val="24"/>
          <w:szCs w:val="24"/>
          <w:u w:val="single"/>
        </w:rPr>
        <w:t>TRIAL BALANCE</w:t>
      </w:r>
    </w:p>
    <w:p w:rsidR="00897401" w:rsidRPr="00415D8E" w:rsidRDefault="00897401" w:rsidP="00897401">
      <w:pPr>
        <w:pStyle w:val="ListParagraph"/>
        <w:tabs>
          <w:tab w:val="left" w:pos="1320"/>
        </w:tabs>
        <w:ind w:left="2160"/>
        <w:rPr>
          <w:rFonts w:ascii="Times New Roman" w:hAnsi="Times New Roman" w:cs="Times New Roman"/>
          <w:sz w:val="24"/>
          <w:szCs w:val="24"/>
        </w:rPr>
      </w:pPr>
      <w:r w:rsidRPr="00415D8E">
        <w:rPr>
          <w:rFonts w:ascii="Times New Roman" w:hAnsi="Times New Roman" w:cs="Times New Roman"/>
          <w:sz w:val="24"/>
          <w:szCs w:val="24"/>
        </w:rPr>
        <w:t>-A trial balance is a statement prepared at a particular date showing all the debit balances on one column and all the credit balances on another column.</w:t>
      </w:r>
    </w:p>
    <w:p w:rsidR="00897401" w:rsidRPr="00415D8E" w:rsidRDefault="00897401" w:rsidP="00897401">
      <w:pPr>
        <w:pStyle w:val="ListParagraph"/>
        <w:tabs>
          <w:tab w:val="left" w:pos="1320"/>
        </w:tabs>
        <w:ind w:left="2160"/>
        <w:rPr>
          <w:rFonts w:ascii="Times New Roman" w:hAnsi="Times New Roman" w:cs="Times New Roman"/>
          <w:sz w:val="24"/>
          <w:szCs w:val="24"/>
        </w:rPr>
      </w:pPr>
      <w:r w:rsidRPr="00415D8E">
        <w:rPr>
          <w:rFonts w:ascii="Times New Roman" w:hAnsi="Times New Roman" w:cs="Times New Roman"/>
          <w:sz w:val="24"/>
          <w:szCs w:val="24"/>
        </w:rPr>
        <w:t>NOTE: A trial balance is not an account but merely a list of assets, expenses and losses on the left and capital liabilities and incomes (including profits) on the right.</w:t>
      </w:r>
    </w:p>
    <w:p w:rsidR="00897401" w:rsidRPr="00415D8E" w:rsidRDefault="00897401" w:rsidP="00897401">
      <w:pPr>
        <w:pStyle w:val="ListParagraph"/>
        <w:tabs>
          <w:tab w:val="left" w:pos="1320"/>
        </w:tabs>
        <w:ind w:left="2160"/>
        <w:rPr>
          <w:rFonts w:ascii="Times New Roman" w:hAnsi="Times New Roman" w:cs="Times New Roman"/>
          <w:sz w:val="24"/>
          <w:szCs w:val="24"/>
        </w:rPr>
      </w:pPr>
      <w:r w:rsidRPr="00415D8E">
        <w:rPr>
          <w:rFonts w:ascii="Times New Roman" w:hAnsi="Times New Roman" w:cs="Times New Roman"/>
          <w:sz w:val="24"/>
          <w:szCs w:val="24"/>
        </w:rPr>
        <w:t>-The totals of a trial balance should agree if the double entry has been carried out correctly and there are no arithmetic errors both in the ledger as well as in the trial balance itself.</w:t>
      </w:r>
    </w:p>
    <w:p w:rsidR="00897401" w:rsidRPr="00415D8E" w:rsidRDefault="00897401" w:rsidP="00897401">
      <w:pPr>
        <w:pStyle w:val="ListParagraph"/>
        <w:tabs>
          <w:tab w:val="left" w:pos="1320"/>
        </w:tabs>
        <w:ind w:left="2160"/>
        <w:rPr>
          <w:rFonts w:ascii="Times New Roman" w:hAnsi="Times New Roman" w:cs="Times New Roman"/>
          <w:sz w:val="24"/>
          <w:szCs w:val="24"/>
        </w:rPr>
      </w:pPr>
      <w:r w:rsidRPr="00415D8E">
        <w:rPr>
          <w:rFonts w:ascii="Times New Roman" w:hAnsi="Times New Roman" w:cs="Times New Roman"/>
          <w:sz w:val="24"/>
          <w:szCs w:val="24"/>
        </w:rPr>
        <w:t>-If the two sides of a trial balance are not equal, it means there is an error or errors either in the trial balance or in the ledger accounts or in both.</w:t>
      </w:r>
    </w:p>
    <w:p w:rsidR="00897401" w:rsidRPr="00415D8E" w:rsidRDefault="00897401" w:rsidP="00897401">
      <w:pPr>
        <w:pStyle w:val="ListParagraph"/>
        <w:tabs>
          <w:tab w:val="left" w:pos="1320"/>
        </w:tabs>
        <w:ind w:left="2160"/>
        <w:rPr>
          <w:rFonts w:ascii="Times New Roman" w:hAnsi="Times New Roman" w:cs="Times New Roman"/>
          <w:sz w:val="24"/>
          <w:szCs w:val="24"/>
        </w:rPr>
      </w:pPr>
    </w:p>
    <w:p w:rsidR="00897401" w:rsidRPr="00415D8E" w:rsidRDefault="00897401" w:rsidP="00897401">
      <w:pPr>
        <w:pStyle w:val="ListParagraph"/>
        <w:tabs>
          <w:tab w:val="left" w:pos="1320"/>
        </w:tabs>
        <w:ind w:left="2160"/>
        <w:rPr>
          <w:rFonts w:ascii="Times New Roman" w:hAnsi="Times New Roman" w:cs="Times New Roman"/>
          <w:sz w:val="24"/>
          <w:szCs w:val="24"/>
        </w:rPr>
      </w:pPr>
      <w:r w:rsidRPr="00415D8E">
        <w:rPr>
          <w:rFonts w:ascii="Times New Roman" w:hAnsi="Times New Roman" w:cs="Times New Roman"/>
          <w:sz w:val="24"/>
          <w:szCs w:val="24"/>
          <w:u w:val="single"/>
        </w:rPr>
        <w:t>Errors that may cause a trial balance not to balance</w:t>
      </w:r>
    </w:p>
    <w:p w:rsidR="00897401" w:rsidRPr="00415D8E" w:rsidRDefault="00897401" w:rsidP="00897401">
      <w:pPr>
        <w:pStyle w:val="ListParagraph"/>
        <w:numPr>
          <w:ilvl w:val="0"/>
          <w:numId w:val="8"/>
        </w:numPr>
        <w:tabs>
          <w:tab w:val="left" w:pos="1320"/>
        </w:tabs>
        <w:rPr>
          <w:rFonts w:ascii="Times New Roman" w:hAnsi="Times New Roman" w:cs="Times New Roman"/>
          <w:i/>
          <w:sz w:val="24"/>
          <w:szCs w:val="24"/>
        </w:rPr>
      </w:pPr>
      <w:r w:rsidRPr="00415D8E">
        <w:rPr>
          <w:rFonts w:ascii="Times New Roman" w:hAnsi="Times New Roman" w:cs="Times New Roman"/>
          <w:i/>
          <w:sz w:val="24"/>
          <w:szCs w:val="24"/>
        </w:rPr>
        <w:t xml:space="preserve">Partial omission; </w:t>
      </w:r>
      <w:r w:rsidRPr="00415D8E">
        <w:rPr>
          <w:rFonts w:ascii="Times New Roman" w:hAnsi="Times New Roman" w:cs="Times New Roman"/>
          <w:sz w:val="24"/>
          <w:szCs w:val="24"/>
        </w:rPr>
        <w:t>A transaction was recorded on only one account i.e. a debit or a credit entry might have been omitted in one of the affected accounts.</w:t>
      </w:r>
    </w:p>
    <w:p w:rsidR="00897401" w:rsidRPr="00415D8E" w:rsidRDefault="00897401" w:rsidP="00897401">
      <w:pPr>
        <w:pStyle w:val="ListParagraph"/>
        <w:numPr>
          <w:ilvl w:val="0"/>
          <w:numId w:val="8"/>
        </w:numPr>
        <w:tabs>
          <w:tab w:val="left" w:pos="1320"/>
        </w:tabs>
        <w:rPr>
          <w:rFonts w:ascii="Times New Roman" w:hAnsi="Times New Roman" w:cs="Times New Roman"/>
          <w:i/>
          <w:sz w:val="24"/>
          <w:szCs w:val="24"/>
        </w:rPr>
      </w:pPr>
      <w:r w:rsidRPr="00415D8E">
        <w:rPr>
          <w:rFonts w:ascii="Times New Roman" w:hAnsi="Times New Roman" w:cs="Times New Roman"/>
          <w:i/>
          <w:sz w:val="24"/>
          <w:szCs w:val="24"/>
        </w:rPr>
        <w:t xml:space="preserve">Transfering (posting); </w:t>
      </w:r>
      <w:r w:rsidRPr="00415D8E">
        <w:rPr>
          <w:rFonts w:ascii="Times New Roman" w:hAnsi="Times New Roman" w:cs="Times New Roman"/>
          <w:sz w:val="24"/>
          <w:szCs w:val="24"/>
        </w:rPr>
        <w:t>a wrong balance to a trial balance.</w:t>
      </w:r>
    </w:p>
    <w:p w:rsidR="00897401" w:rsidRPr="00415D8E" w:rsidRDefault="00897401" w:rsidP="00897401">
      <w:pPr>
        <w:pStyle w:val="ListParagraph"/>
        <w:numPr>
          <w:ilvl w:val="0"/>
          <w:numId w:val="8"/>
        </w:numPr>
        <w:tabs>
          <w:tab w:val="left" w:pos="1320"/>
        </w:tabs>
        <w:rPr>
          <w:rFonts w:ascii="Times New Roman" w:hAnsi="Times New Roman" w:cs="Times New Roman"/>
          <w:i/>
          <w:sz w:val="24"/>
          <w:szCs w:val="24"/>
        </w:rPr>
      </w:pPr>
      <w:r w:rsidRPr="00415D8E">
        <w:rPr>
          <w:rFonts w:ascii="Times New Roman" w:hAnsi="Times New Roman" w:cs="Times New Roman"/>
          <w:sz w:val="24"/>
          <w:szCs w:val="24"/>
        </w:rPr>
        <w:t>Different amounts for the same transaction might have been entered in the accounts(Amount Dr.different from amount cr)</w:t>
      </w:r>
    </w:p>
    <w:p w:rsidR="00897401" w:rsidRPr="00415D8E" w:rsidRDefault="00897401" w:rsidP="00897401">
      <w:pPr>
        <w:pStyle w:val="ListParagraph"/>
        <w:numPr>
          <w:ilvl w:val="0"/>
          <w:numId w:val="8"/>
        </w:numPr>
        <w:tabs>
          <w:tab w:val="left" w:pos="1320"/>
        </w:tabs>
        <w:rPr>
          <w:rFonts w:ascii="Times New Roman" w:hAnsi="Times New Roman" w:cs="Times New Roman"/>
          <w:i/>
          <w:sz w:val="24"/>
          <w:szCs w:val="24"/>
        </w:rPr>
      </w:pPr>
      <w:r w:rsidRPr="00415D8E">
        <w:rPr>
          <w:rFonts w:ascii="Times New Roman" w:hAnsi="Times New Roman" w:cs="Times New Roman"/>
          <w:sz w:val="24"/>
          <w:szCs w:val="24"/>
        </w:rPr>
        <w:t>Failure to post a balance to the trial balance (omission of a balance from the trial balance.</w:t>
      </w:r>
    </w:p>
    <w:p w:rsidR="00897401" w:rsidRPr="00415D8E" w:rsidRDefault="00897401" w:rsidP="00897401">
      <w:pPr>
        <w:pStyle w:val="ListParagraph"/>
        <w:numPr>
          <w:ilvl w:val="0"/>
          <w:numId w:val="8"/>
        </w:numPr>
        <w:tabs>
          <w:tab w:val="left" w:pos="1320"/>
        </w:tabs>
        <w:rPr>
          <w:rFonts w:ascii="Times New Roman" w:hAnsi="Times New Roman" w:cs="Times New Roman"/>
          <w:i/>
          <w:sz w:val="24"/>
          <w:szCs w:val="24"/>
        </w:rPr>
      </w:pPr>
      <w:r w:rsidRPr="00415D8E">
        <w:rPr>
          <w:rFonts w:ascii="Times New Roman" w:hAnsi="Times New Roman" w:cs="Times New Roman"/>
          <w:sz w:val="24"/>
          <w:szCs w:val="24"/>
        </w:rPr>
        <w:t>Posting a balance to the wrong side of the trial balance</w:t>
      </w:r>
    </w:p>
    <w:p w:rsidR="00897401" w:rsidRPr="00415D8E" w:rsidRDefault="00897401" w:rsidP="00897401">
      <w:pPr>
        <w:pStyle w:val="ListParagraph"/>
        <w:numPr>
          <w:ilvl w:val="0"/>
          <w:numId w:val="8"/>
        </w:numPr>
        <w:tabs>
          <w:tab w:val="left" w:pos="1320"/>
        </w:tabs>
        <w:rPr>
          <w:rFonts w:ascii="Times New Roman" w:hAnsi="Times New Roman" w:cs="Times New Roman"/>
          <w:i/>
          <w:sz w:val="24"/>
          <w:szCs w:val="24"/>
        </w:rPr>
      </w:pPr>
      <w:r w:rsidRPr="00415D8E">
        <w:rPr>
          <w:rFonts w:ascii="Times New Roman" w:hAnsi="Times New Roman" w:cs="Times New Roman"/>
          <w:sz w:val="24"/>
          <w:szCs w:val="24"/>
        </w:rPr>
        <w:t>Recording a transaction on the same side of the affected accounts(partial reversal entry)</w:t>
      </w:r>
    </w:p>
    <w:p w:rsidR="002919C5" w:rsidRPr="00415D8E" w:rsidRDefault="00897401" w:rsidP="00897401">
      <w:pPr>
        <w:pStyle w:val="ListParagraph"/>
        <w:numPr>
          <w:ilvl w:val="0"/>
          <w:numId w:val="8"/>
        </w:numPr>
        <w:tabs>
          <w:tab w:val="left" w:pos="1320"/>
        </w:tabs>
        <w:rPr>
          <w:rFonts w:ascii="Times New Roman" w:hAnsi="Times New Roman" w:cs="Times New Roman"/>
          <w:i/>
          <w:sz w:val="24"/>
          <w:szCs w:val="24"/>
        </w:rPr>
      </w:pPr>
      <w:r w:rsidRPr="00415D8E">
        <w:rPr>
          <w:rFonts w:ascii="Times New Roman" w:hAnsi="Times New Roman" w:cs="Times New Roman"/>
          <w:sz w:val="24"/>
          <w:szCs w:val="24"/>
        </w:rPr>
        <w:t>Arithmetic mistakes might  have been made when balancing the ledger accounts</w:t>
      </w:r>
    </w:p>
    <w:p w:rsidR="00A41C88" w:rsidRDefault="00897401" w:rsidP="00897401">
      <w:pPr>
        <w:pStyle w:val="ListParagraph"/>
        <w:numPr>
          <w:ilvl w:val="0"/>
          <w:numId w:val="8"/>
        </w:numPr>
        <w:tabs>
          <w:tab w:val="left" w:pos="1320"/>
        </w:tabs>
        <w:rPr>
          <w:rFonts w:ascii="Times New Roman" w:hAnsi="Times New Roman" w:cs="Times New Roman"/>
          <w:i/>
          <w:sz w:val="24"/>
          <w:szCs w:val="24"/>
        </w:rPr>
      </w:pPr>
      <w:r w:rsidRPr="00415D8E">
        <w:rPr>
          <w:rFonts w:ascii="Times New Roman" w:hAnsi="Times New Roman" w:cs="Times New Roman"/>
          <w:sz w:val="24"/>
          <w:szCs w:val="24"/>
        </w:rPr>
        <w:t>Arithmetic errors in balancing the trial balance</w:t>
      </w:r>
    </w:p>
    <w:p w:rsidR="00A41C88" w:rsidRDefault="00A41C88" w:rsidP="00A41C88"/>
    <w:p w:rsidR="00A41C88" w:rsidRDefault="00A41C88" w:rsidP="00A41C88">
      <w:pPr>
        <w:rPr>
          <w:rFonts w:ascii="Baskerville Old Face" w:hAnsi="Baskerville Old Face"/>
          <w:i/>
          <w:sz w:val="28"/>
        </w:rPr>
      </w:pPr>
      <w:r>
        <w:rPr>
          <w:rFonts w:ascii="Baskerville Old Face" w:hAnsi="Baskerville Old Face"/>
          <w:i/>
          <w:sz w:val="28"/>
        </w:rPr>
        <w:t>We are aware that some of these notes may not be complete. However you need to keep checking for the latest uploads on our website</w:t>
      </w:r>
    </w:p>
    <w:p w:rsidR="00A41C88" w:rsidRDefault="00A41C88" w:rsidP="00A41C88">
      <w:pPr>
        <w:tabs>
          <w:tab w:val="left" w:pos="2235"/>
        </w:tabs>
      </w:pPr>
      <w:r>
        <w:rPr>
          <w:sz w:val="28"/>
        </w:rPr>
        <w:t xml:space="preserve">This document was downloaded from </w:t>
      </w:r>
      <w:r>
        <w:rPr>
          <w:rFonts w:ascii="Comic Sans MS" w:hAnsi="Comic Sans MS"/>
          <w:sz w:val="48"/>
        </w:rPr>
        <w:t>www.kusoma.co.ke</w:t>
      </w:r>
    </w:p>
    <w:p w:rsidR="00A41C88" w:rsidRDefault="00A41C88" w:rsidP="00A41C88">
      <w:pPr>
        <w:tabs>
          <w:tab w:val="left" w:pos="2235"/>
        </w:tabs>
        <w:rPr>
          <w:rFonts w:ascii="Times New Roman" w:hAnsi="Times New Roman"/>
          <w:sz w:val="28"/>
        </w:rPr>
      </w:pPr>
      <w:r>
        <w:rPr>
          <w:sz w:val="28"/>
        </w:rPr>
        <w:t>The other documents available on this website include;</w:t>
      </w:r>
    </w:p>
    <w:p w:rsidR="00A41C88" w:rsidRDefault="00A41C88" w:rsidP="00A41C88">
      <w:pPr>
        <w:numPr>
          <w:ilvl w:val="0"/>
          <w:numId w:val="9"/>
        </w:numPr>
        <w:tabs>
          <w:tab w:val="left" w:pos="810"/>
        </w:tabs>
        <w:spacing w:line="240" w:lineRule="auto"/>
        <w:rPr>
          <w:sz w:val="24"/>
        </w:rPr>
      </w:pPr>
      <w:r>
        <w:lastRenderedPageBreak/>
        <w:t>All secondary school schemes of work.</w:t>
      </w:r>
    </w:p>
    <w:p w:rsidR="00A41C88" w:rsidRDefault="00A41C88" w:rsidP="00A41C88">
      <w:pPr>
        <w:numPr>
          <w:ilvl w:val="0"/>
          <w:numId w:val="9"/>
        </w:numPr>
        <w:tabs>
          <w:tab w:val="left" w:pos="630"/>
        </w:tabs>
        <w:spacing w:line="240" w:lineRule="auto"/>
      </w:pPr>
      <w:r>
        <w:t>Form 1-form 4 revision papers in all subjects.</w:t>
      </w:r>
    </w:p>
    <w:p w:rsidR="00A41C88" w:rsidRDefault="00A41C88" w:rsidP="00A41C88">
      <w:pPr>
        <w:numPr>
          <w:ilvl w:val="0"/>
          <w:numId w:val="9"/>
        </w:numPr>
        <w:tabs>
          <w:tab w:val="left" w:pos="630"/>
        </w:tabs>
        <w:spacing w:line="240" w:lineRule="auto"/>
      </w:pPr>
      <w:r>
        <w:t>Marking schemes to most of the revision papers.</w:t>
      </w:r>
    </w:p>
    <w:p w:rsidR="00A41C88" w:rsidRDefault="00A41C88" w:rsidP="00A41C88">
      <w:pPr>
        <w:numPr>
          <w:ilvl w:val="0"/>
          <w:numId w:val="9"/>
        </w:numPr>
        <w:tabs>
          <w:tab w:val="left" w:pos="630"/>
        </w:tabs>
        <w:spacing w:line="240" w:lineRule="auto"/>
      </w:pPr>
      <w:r>
        <w:t>K.C.S.E past papers.</w:t>
      </w:r>
    </w:p>
    <w:p w:rsidR="00A41C88" w:rsidRDefault="00A41C88" w:rsidP="00A41C88">
      <w:pPr>
        <w:numPr>
          <w:ilvl w:val="0"/>
          <w:numId w:val="9"/>
        </w:numPr>
        <w:tabs>
          <w:tab w:val="left" w:pos="630"/>
        </w:tabs>
        <w:spacing w:line="240" w:lineRule="auto"/>
      </w:pPr>
      <w:r>
        <w:t>University past papers.</w:t>
      </w:r>
    </w:p>
    <w:p w:rsidR="00A41C88" w:rsidRDefault="00A41C88" w:rsidP="00A41C88">
      <w:pPr>
        <w:numPr>
          <w:ilvl w:val="0"/>
          <w:numId w:val="9"/>
        </w:numPr>
        <w:tabs>
          <w:tab w:val="left" w:pos="630"/>
        </w:tabs>
        <w:spacing w:line="240" w:lineRule="auto"/>
      </w:pPr>
      <w:r>
        <w:t>K.A.S.N.E.B past papers e.g. C.P.A</w:t>
      </w:r>
    </w:p>
    <w:p w:rsidR="00A41C88" w:rsidRDefault="00A41C88" w:rsidP="00A41C88">
      <w:pPr>
        <w:numPr>
          <w:ilvl w:val="0"/>
          <w:numId w:val="9"/>
        </w:numPr>
        <w:tabs>
          <w:tab w:val="left" w:pos="630"/>
        </w:tabs>
        <w:spacing w:line="240" w:lineRule="auto"/>
      </w:pPr>
      <w:r>
        <w:t>Primary school schemes of work.</w:t>
      </w:r>
    </w:p>
    <w:p w:rsidR="00A41C88" w:rsidRDefault="00A41C88" w:rsidP="00A41C88">
      <w:pPr>
        <w:numPr>
          <w:ilvl w:val="0"/>
          <w:numId w:val="9"/>
        </w:numPr>
        <w:tabs>
          <w:tab w:val="left" w:pos="630"/>
        </w:tabs>
        <w:spacing w:line="240" w:lineRule="auto"/>
      </w:pPr>
      <w:r>
        <w:t>Primary school revision papers to all classes.</w:t>
      </w:r>
    </w:p>
    <w:p w:rsidR="00A41C88" w:rsidRDefault="00A41C88" w:rsidP="00A41C88">
      <w:pPr>
        <w:numPr>
          <w:ilvl w:val="0"/>
          <w:numId w:val="9"/>
        </w:numPr>
        <w:tabs>
          <w:tab w:val="left" w:pos="630"/>
        </w:tabs>
        <w:spacing w:line="240" w:lineRule="auto"/>
      </w:pPr>
      <w:r>
        <w:t>Marking schemes to primary school past papers.</w:t>
      </w:r>
    </w:p>
    <w:p w:rsidR="00A41C88" w:rsidRDefault="00A41C88" w:rsidP="00A41C88">
      <w:pPr>
        <w:numPr>
          <w:ilvl w:val="0"/>
          <w:numId w:val="9"/>
        </w:numPr>
        <w:tabs>
          <w:tab w:val="left" w:pos="630"/>
        </w:tabs>
        <w:spacing w:line="240" w:lineRule="auto"/>
        <w:rPr>
          <w:rFonts w:ascii="Calibri" w:hAnsi="Calibri"/>
          <w:sz w:val="16"/>
        </w:rPr>
      </w:pPr>
      <w:r>
        <w:t>K.C.P.E past papers.</w:t>
      </w:r>
      <w:r>
        <w:rPr>
          <w:sz w:val="16"/>
        </w:rPr>
        <w:t xml:space="preserve"> </w:t>
      </w:r>
    </w:p>
    <w:p w:rsidR="00C451AF" w:rsidRPr="00A41C88" w:rsidRDefault="00C451AF" w:rsidP="00A41C88"/>
    <w:sectPr w:rsidR="00C451AF" w:rsidRPr="00A41C88" w:rsidSect="0089740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E2C" w:rsidRDefault="00984E2C" w:rsidP="00415D8E">
      <w:pPr>
        <w:spacing w:after="0" w:line="240" w:lineRule="auto"/>
      </w:pPr>
      <w:r>
        <w:separator/>
      </w:r>
    </w:p>
  </w:endnote>
  <w:endnote w:type="continuationSeparator" w:id="1">
    <w:p w:rsidR="00984E2C" w:rsidRDefault="00984E2C" w:rsidP="00415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D8E" w:rsidRPr="00144F4E" w:rsidRDefault="00415D8E" w:rsidP="00415D8E">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415D8E" w:rsidRDefault="00415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E2C" w:rsidRDefault="00984E2C" w:rsidP="00415D8E">
      <w:pPr>
        <w:spacing w:after="0" w:line="240" w:lineRule="auto"/>
      </w:pPr>
      <w:r>
        <w:separator/>
      </w:r>
    </w:p>
  </w:footnote>
  <w:footnote w:type="continuationSeparator" w:id="1">
    <w:p w:rsidR="00984E2C" w:rsidRDefault="00984E2C" w:rsidP="00415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52D4"/>
    <w:multiLevelType w:val="hybridMultilevel"/>
    <w:tmpl w:val="A70E39A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74560F"/>
    <w:multiLevelType w:val="hybridMultilevel"/>
    <w:tmpl w:val="EEDE717E"/>
    <w:lvl w:ilvl="0" w:tplc="723863B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C92F8E"/>
    <w:multiLevelType w:val="hybridMultilevel"/>
    <w:tmpl w:val="343EA24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AD50802"/>
    <w:multiLevelType w:val="hybridMultilevel"/>
    <w:tmpl w:val="4E160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536B37"/>
    <w:multiLevelType w:val="hybridMultilevel"/>
    <w:tmpl w:val="B5E8260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7231A58"/>
    <w:multiLevelType w:val="hybridMultilevel"/>
    <w:tmpl w:val="605C34F4"/>
    <w:lvl w:ilvl="0" w:tplc="DEACE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DC3C33"/>
    <w:multiLevelType w:val="hybridMultilevel"/>
    <w:tmpl w:val="82825A5A"/>
    <w:lvl w:ilvl="0" w:tplc="B8563D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93A0A10"/>
    <w:multiLevelType w:val="hybridMultilevel"/>
    <w:tmpl w:val="5ABC56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8"/>
  </w:num>
  <w:num w:numId="3">
    <w:abstractNumId w:val="4"/>
  </w:num>
  <w:num w:numId="4">
    <w:abstractNumId w:val="3"/>
  </w:num>
  <w:num w:numId="5">
    <w:abstractNumId w:val="1"/>
  </w:num>
  <w:num w:numId="6">
    <w:abstractNumId w:val="5"/>
  </w:num>
  <w:num w:numId="7">
    <w:abstractNumId w:val="2"/>
  </w:num>
  <w:num w:numId="8">
    <w:abstractNumId w:val="0"/>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97401"/>
    <w:rsid w:val="00067611"/>
    <w:rsid w:val="00123B81"/>
    <w:rsid w:val="002919C5"/>
    <w:rsid w:val="00415D8E"/>
    <w:rsid w:val="00543689"/>
    <w:rsid w:val="00731459"/>
    <w:rsid w:val="00803AA0"/>
    <w:rsid w:val="00884C79"/>
    <w:rsid w:val="00897401"/>
    <w:rsid w:val="00984E2C"/>
    <w:rsid w:val="009C58C1"/>
    <w:rsid w:val="00A41C88"/>
    <w:rsid w:val="00BD106A"/>
    <w:rsid w:val="00C27DD4"/>
    <w:rsid w:val="00C451AF"/>
    <w:rsid w:val="00CA0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0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401"/>
    <w:pPr>
      <w:ind w:left="720"/>
      <w:contextualSpacing/>
    </w:pPr>
  </w:style>
  <w:style w:type="paragraph" w:styleId="Header">
    <w:name w:val="header"/>
    <w:basedOn w:val="Normal"/>
    <w:link w:val="HeaderChar"/>
    <w:uiPriority w:val="99"/>
    <w:semiHidden/>
    <w:unhideWhenUsed/>
    <w:rsid w:val="00415D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5D8E"/>
    <w:rPr>
      <w:lang w:val="en-GB"/>
    </w:rPr>
  </w:style>
  <w:style w:type="paragraph" w:styleId="Footer">
    <w:name w:val="footer"/>
    <w:basedOn w:val="Normal"/>
    <w:link w:val="FooterChar"/>
    <w:uiPriority w:val="99"/>
    <w:unhideWhenUsed/>
    <w:rsid w:val="00415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8E"/>
    <w:rPr>
      <w:lang w:val="en-GB"/>
    </w:rPr>
  </w:style>
</w:styles>
</file>

<file path=word/webSettings.xml><?xml version="1.0" encoding="utf-8"?>
<w:webSettings xmlns:r="http://schemas.openxmlformats.org/officeDocument/2006/relationships" xmlns:w="http://schemas.openxmlformats.org/wordprocessingml/2006/main">
  <w:divs>
    <w:div w:id="18753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1349</Words>
  <Characters>7694</Characters>
  <Application>Microsoft Office Word</Application>
  <DocSecurity>0</DocSecurity>
  <Lines>64</Lines>
  <Paragraphs>18</Paragraphs>
  <ScaleCrop>false</ScaleCrop>
  <Company>Home</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Buuda</cp:lastModifiedBy>
  <cp:revision>9</cp:revision>
  <dcterms:created xsi:type="dcterms:W3CDTF">2014-11-24T15:46:00Z</dcterms:created>
  <dcterms:modified xsi:type="dcterms:W3CDTF">2015-08-23T13:24:00Z</dcterms:modified>
</cp:coreProperties>
</file>